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5"/>
        <w:gridCol w:w="4101"/>
      </w:tblGrid>
      <w:tr w:rsidR="00A77480">
        <w:trPr>
          <w:trHeight w:val="238"/>
        </w:trPr>
        <w:tc>
          <w:tcPr>
            <w:tcW w:w="3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  <w:tc>
          <w:tcPr>
            <w:tcW w:w="1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append1"/>
            </w:pPr>
            <w:r>
              <w:t>Дадатак 4</w:t>
            </w:r>
          </w:p>
          <w:p w:rsidR="00A77480" w:rsidRDefault="00A77480">
            <w:pPr>
              <w:pStyle w:val="append"/>
            </w:pPr>
            <w:r>
              <w:t>да Інструкцыі аб парадку фарміравання,</w:t>
            </w:r>
            <w:r>
              <w:br/>
              <w:t>вядзення і выкарыстання аўтаматызаванай</w:t>
            </w:r>
            <w:r>
              <w:br/>
              <w:t>сістэмы ўліку ў сферы адукацыі</w:t>
            </w:r>
            <w:r>
              <w:br/>
              <w:t xml:space="preserve">«Электронная адукацыя» 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Форма</w:t>
      </w:r>
    </w:p>
    <w:p w:rsidR="00A77480" w:rsidRDefault="00A77480">
      <w:pPr>
        <w:pStyle w:val="titlep"/>
      </w:pPr>
      <w:r>
        <w:t>Улік устаноў адукацыі, якія рэалізуюць адукацыйную праграму спецыяльнай адукацыі на ўзроўні агульнай сярэдняй адукацыі і адукацыйную праграму спецыяльнай адукацыі на ўзроўні агульнай сярэдняй адукацыі для асоб з інтэлектуальнай недастатков</w:t>
      </w:r>
      <w:bookmarkStart w:id="0" w:name="_GoBack"/>
      <w:bookmarkEnd w:id="0"/>
      <w:r>
        <w:t>асцю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4539"/>
        <w:gridCol w:w="4444"/>
      </w:tblGrid>
      <w:tr w:rsidR="00A7748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after="60"/>
            </w:pPr>
            <w:r>
              <w:t>Поўная назва юрыдычнай асобы: _______________________________________________________________________________________________________________________________</w:t>
            </w:r>
            <w:r>
              <w:br/>
              <w:t>Поўная назва адасобленага падраздзялення юрыдычнай асобы: _____________________________________________________________________________________________________</w:t>
            </w:r>
            <w:r>
              <w:br/>
              <w:t>Паштовы адрас (фактычны): ___________________________________________________________________________________________________________________________________</w:t>
            </w:r>
            <w:r>
              <w:br/>
              <w:t>Электронны адрас (www, e-mail): ______________________________________________________________________________________________________________________________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Рэгістрацыйны нумар рэспандэнта ў статыстычным рэгістры (АКПА)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Уліковы нумар плацельшчыка (УНП)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1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1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Агульныя звесткі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1"/>
        <w:gridCol w:w="742"/>
        <w:gridCol w:w="4913"/>
      </w:tblGrid>
      <w:tr w:rsidR="00A77480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Значэнне паказчыка</w:t>
            </w:r>
          </w:p>
        </w:tc>
      </w:tr>
      <w:tr w:rsidR="00A77480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3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Код мясцовасці, дзе знаходзіцца ўстанова (1 – горад і пасёлак гарадскога тыпу; 2 – сельскі населены пункт)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віду ўстановы (1 – пачатковая школа; 2 – базавая школа; 3 – сярэдняя школа; 4 – гімназія; 5 – ліцэй; 6 – спецыялізаваны ліцэй; 7 – сувораўскае ваеннае вучылішча; 8 – кадэцкае вучылішча; 9 – школа-інтэрнат для дзяцей-сірот і дзяцей, якія засталіся без апекі бацькоў; 10 – санаторная школа-інтэрнат; 11 – гімназія – каледж мастацтваў; 12 – вучылішча алімпійскага рэзерву, 13 – спецыяльная школа, 14 – спецыяльная школа-інтэрнат, 15 – цэнтр карэкцыйна-развіваючага навучання і рэабілітацыі)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Код віду ўстановы спецыяльнай адукацыі па тыпу фізічных і (або) псіхічных парушэнняў у асоб з асаблівасцямі псіхафізічнага развіцця, дзеля якіх яна адкрыта (1 – інтэлектуальная недастатковасць; 2 – цяжкія парушэнні </w:t>
            </w:r>
            <w:r>
              <w:lastRenderedPageBreak/>
              <w:t>маўлення; 3 – парушэнні слыху; 4 – парушэнні зроку; 5 – цяжкасці ў навучанні; 6 – парушэнні функцый апорна-рухальнага апарату; 7 – цяжкія, множныя парушэнні ў фізічным і (або) псіхічным развіцці)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lastRenderedPageBreak/>
              <w:t>03</w:t>
            </w:r>
          </w:p>
        </w:tc>
        <w:tc>
          <w:tcPr>
            <w:tcW w:w="1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Код найвышэйшай ступені агульнай сярэдняй адукацыі, якую можна атрымаць ва ўстанове (1 – пачатковая адукацыя; 2 – базавая адукацыя; 3 – сярэдняя адукацыя)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віду ўстановы (1 – з’яўляецца адзінай установай у горадзе, пасёлку гарадскога тыпу з колькасцю навучэнцаў да 350 чалавек; 0 – не з’яўляецца адзінай установай у горадзе, пасёлку гарадскога тыпу з колькасцю навучэнцаў да 350 чалавек)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віду ўстановы (1 – установа ажыццяўляе фінансава-гаспадарчую дзейнасць самастойна; 2 – установа не ажыццяўляе фінансава-гаспадарчай дзейнасці самастойна)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формы ўласнасці:</w:t>
            </w:r>
            <w:r>
              <w:br/>
              <w:t>1 – дзяржаўная форма ўласнасці;</w:t>
            </w:r>
            <w:r>
              <w:br/>
              <w:t>2 – прыватная форма ўласнасці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5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формы кіравання: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спецыяльных класаў і асоб у іх з асаблівасцямі псіхафізічнага развіцця па тыпах парушэнняў у фізічным і (або) псіхічным развіцці, якія яны маюць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853"/>
        <w:gridCol w:w="1757"/>
        <w:gridCol w:w="1458"/>
        <w:gridCol w:w="1512"/>
        <w:gridCol w:w="1458"/>
        <w:gridCol w:w="1370"/>
        <w:gridCol w:w="1524"/>
        <w:gridCol w:w="1458"/>
        <w:gridCol w:w="1920"/>
      </w:tblGrid>
      <w:tr w:rsidR="00A77480">
        <w:trPr>
          <w:trHeight w:val="240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9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Тыпы фізічных і (або) псіхічных парушэнняў у асоб з асаблівасцямі псіхафізічнага развіцця, дзеля якіх адкрыты спецыяльныя класы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інтэлектуальная недастатковасць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цяжкія парушэнні маўлення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парушэнне слыху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парушэнні зроку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цяжкасці ў навучанні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парушэнні функцый апорна-рухальнага апарату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цяжкія</w:t>
            </w:r>
            <w:r>
              <w:br/>
              <w:t>множныя</w:t>
            </w:r>
            <w:r>
              <w:br/>
              <w:t>парушэнні ў фізічным і (або) псіхічным развіцці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расстройствы</w:t>
            </w:r>
            <w:r>
              <w:br/>
              <w:t>аўтыстычнага спектра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спецыяльных класаў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асоб з асаблівасцямі псіхафізічнага развіцця ў спецыяльных класах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класаў інтэграванага навучання і выхавання і асоб у іх з асаблівасцямі парушэнняў у фізічным і (або) псіхічным развіцці, якія яны маюць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769"/>
        <w:gridCol w:w="2276"/>
        <w:gridCol w:w="1465"/>
        <w:gridCol w:w="1465"/>
        <w:gridCol w:w="1465"/>
        <w:gridCol w:w="1374"/>
        <w:gridCol w:w="1531"/>
        <w:gridCol w:w="1465"/>
        <w:gridCol w:w="1920"/>
      </w:tblGrid>
      <w:tr w:rsidR="00A77480">
        <w:trPr>
          <w:trHeight w:val="240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Тыпы фізічных і (або) псіхічных парушэнняў у асоб з асаблівасцямі псіхафізічнага развіцця, дзеля якіх адкрыты спецыяльныя класы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інтэлектуальная недастатковасць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цяжкія парушэнні маўлення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парушэнні слыху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парушэнні зроку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цяжкасці ў навучанні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парушэнні функцый апорна-рухальнага апарату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цяжкія множныя</w:t>
            </w:r>
            <w:r>
              <w:br/>
              <w:t>парушэнні ў фізічным і (або) псіхічным развіцці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расстройствы аўтыстычнага спектра</w:t>
            </w:r>
          </w:p>
        </w:tc>
      </w:tr>
      <w:tr w:rsidR="00A77480">
        <w:trPr>
          <w:trHeight w:val="24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4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класаў інтэграванага навучання і выхавання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асоб з асаблівасцямі псіхафізічнага развіцця ў класах інтэграванага навучання і выхавання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размеркаванні вучняў па мовах навучання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830"/>
        <w:gridCol w:w="1574"/>
        <w:gridCol w:w="647"/>
        <w:gridCol w:w="647"/>
        <w:gridCol w:w="647"/>
        <w:gridCol w:w="648"/>
        <w:gridCol w:w="1108"/>
        <w:gridCol w:w="1109"/>
        <w:gridCol w:w="647"/>
        <w:gridCol w:w="715"/>
        <w:gridCol w:w="781"/>
        <w:gridCol w:w="647"/>
        <w:gridCol w:w="1109"/>
        <w:gridCol w:w="1110"/>
        <w:gridCol w:w="648"/>
        <w:gridCol w:w="715"/>
      </w:tblGrid>
      <w:tr w:rsidR="00A77480">
        <w:trPr>
          <w:trHeight w:val="240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 – усяго</w:t>
            </w:r>
            <w:r>
              <w:br/>
              <w:t>(сума граф 4–17)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  <w:tc>
          <w:tcPr>
            <w:tcW w:w="29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 па класах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 клас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 клас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III клас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IV клас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 клас</w:t>
            </w:r>
            <w:r>
              <w:br/>
              <w:t>I ступені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 клас</w:t>
            </w:r>
            <w:r>
              <w:br/>
              <w:t>II ступені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VI клас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VII клас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VIII клас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IX клас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 клас</w:t>
            </w:r>
            <w:r>
              <w:br/>
              <w:t>II ступені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 клас</w:t>
            </w:r>
            <w:r>
              <w:br/>
              <w:t>III ступені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XI клас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XII клас</w:t>
            </w:r>
          </w:p>
        </w:tc>
      </w:tr>
      <w:tr w:rsidR="00A77480">
        <w:trPr>
          <w:trHeight w:val="24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17</w:t>
            </w:r>
          </w:p>
        </w:tc>
      </w:tr>
      <w:tr w:rsidR="00A77480">
        <w:trPr>
          <w:trHeight w:val="24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Мова выкладання: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беларуская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руская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4</w:t>
      </w:r>
    </w:p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вучняў па класах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710"/>
        <w:gridCol w:w="1135"/>
        <w:gridCol w:w="1414"/>
        <w:gridCol w:w="1135"/>
        <w:gridCol w:w="1132"/>
        <w:gridCol w:w="1326"/>
        <w:gridCol w:w="1653"/>
        <w:gridCol w:w="1757"/>
        <w:gridCol w:w="1298"/>
        <w:gridCol w:w="1751"/>
      </w:tblGrid>
      <w:tr w:rsidR="00A77480">
        <w:trPr>
          <w:trHeight w:val="240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класаў, адзінак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па спісках разам з новым прыёмам, чалавек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класаў інтэграванага навучання і выхавання, адзінак (з графы 3)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 з асаблівасцямі псіхафізічнага развіцця ў класах інтэграванага навучання і выхавання, чалавек (з графы 4)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класаў сумеснага навучання і выхавання (з графы 3)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асоб з асаблівасцямі псіхафізічнага развіцця ў класах сумеснага навучання і выхавання, чалавек (з графы 4)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другагоднікі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дзяўчынкі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прыходзячыя вучні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 клас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 клас, арганізаваны ва ўстанове дашкольнай адукацыі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III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IV клас</w:t>
            </w:r>
            <w:r>
              <w:br/>
              <w:t>V клас I ступені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на I ступені (сума радкоў 01–05)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 клас II ступені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VII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VIII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IX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X клас II ступені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на II ступені (сума радкоў 07–11)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X клас III ступені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XI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XII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на III ступені (сума радкоў 13, 14)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ва ўстанове (сума радкоў 06, 12, 15)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Дадатковыя звесткі аб навучэнцах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1"/>
        <w:gridCol w:w="3043"/>
        <w:gridCol w:w="3222"/>
      </w:tblGrid>
      <w:tr w:rsidR="00A77480">
        <w:trPr>
          <w:trHeight w:val="240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вучняў, якія займаюцца ў другую змену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дзяцей-сірот і дзяцей, якія засталіся без апекі бацькоў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вучняў-перасяленцаў з зон адсялення (першачарговага, далейшага і з правам на адсяленне)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аднесены па стане здароўя да спецыяльнай медыцынскай групы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наведваюць заняткі па фізічнай культуры ў спецыяльных медыцынскіх групах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дзяцей-інвалідаў з дзяцінства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навучаюцца на даму па адукацыйнай праграме спецыяльнай адукацыі на ўзроўні агульнай сярэдняй адукацыі і адукацыйнай праграме спецыяльнай адукацыі на ўзроўні агульнай сярэдняй адукацыі для асоб з інтэлектуальнай недастатковасцю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навучаюцца на даму па адукацыйных праграмах агульнай сярэдняй адукацыі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для якіх арганізаваны падвоз да ўстановы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арганізаваны падвоз да ўстановы на спецыяльна абсталяваным транспарце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пражываюць у інтэрнаце пры ўстанове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навучаюцца па індывідуальным вучэбным плане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наведваюць басейн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Колькасць вучняў, якія асвойваюць праграму спецыяльнай адукацыі ў стацыянарных умовах арганізацый аховы здароўя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асвойваюць праграму спецыяльнай адукацыі ў санаторна-курортных і аздараўленчых арганізацыях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асвойваюць праграму агульнай сярэдняй адукацыі ў следчых ізалятарах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груп падоўжанага дня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 у групах падоўжанага дня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займаюцца ў пункце карэкцыйна-педагагічнай дапамогі, усяго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ва ўстанове агульнай сярэдняй адукацыі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 цэнтрах карэкцыйна-развіваючага навучання і рэабілітацыі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 іншых установах</w:t>
            </w: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вучнях, якія скончылі дадзены клас і пераведзены ў наступны клас, скончылі ўстанову ў мінулым навучальным годзе або пакінуты на другі год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6"/>
        <w:gridCol w:w="1669"/>
        <w:gridCol w:w="3982"/>
        <w:gridCol w:w="3775"/>
        <w:gridCol w:w="4064"/>
      </w:tblGrid>
      <w:tr w:rsidR="00A77480">
        <w:trPr>
          <w:trHeight w:val="240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Класы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на канец папярэдняга навучальнага года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скончылі або пераведзены ў наступны клас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рашэннем педагагічнага савета пакінуты на другі год</w:t>
            </w:r>
          </w:p>
        </w:tc>
      </w:tr>
      <w:tr w:rsidR="00A77480">
        <w:trPr>
          <w:trHeight w:val="24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4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ind w:left="284"/>
            </w:pPr>
            <w:r>
              <w:t>I клас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II клас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III клас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IV клас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 клас I ступені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 клас II ступені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VI клас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VII клас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VIII клас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IX клас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X клас II ступені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X клас III ступені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XI клас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XII клас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</w:t>
            </w:r>
            <w:r>
              <w:br/>
              <w:t>(сума радкоў 01–11)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1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7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Дадатковыя звесткі аб выпускніках устаноў адукацыі, якія рэалізуюць адукацыйную праграму спецыяльнай адукацыі на ўзроўні агульнай сярэдняй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  <w:gridCol w:w="2860"/>
        <w:gridCol w:w="3030"/>
      </w:tblGrid>
      <w:tr w:rsidR="00A77480">
        <w:trPr>
          <w:trHeight w:val="238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вучняў, якія атрымалі атэстат аб агульнай сярэдняй адукацыі, – усяго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дзяўчынкі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узнагароджаны: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залатым медалём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сярэбраным медалём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атрымалі пасведчанне аб агульнай базавай адукацыі, – усяго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дзяўчынкі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атрымалі пасведчанне з адзнакай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 выпускнога класа III ступені агульнай сярэдняй адукацыі, якія не атрымалі атэстат аб агульнай сярэдняй адукацыі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Колькасць экстэрнаў, якія атрымалі пасведчанне аб агульнай базавай адукацыі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атрымалі пасведчанне з адзнакай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экстэрнаў, якія атрымалі атэстат аб агульнай сярэдняй адукацыі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узнагароджаны: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залатым медалём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9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сярэбраным медалём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7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Дадатковыя звесткі аб выпускніках устаноў адукацыі, якія рэалізуюць адукацыйную праграму спецыяльнай адукацыі на ўзроўні агульнай сярэдняй адукацыі для асоб з інтэлектуальнай недастатковасцю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5"/>
        <w:gridCol w:w="3580"/>
        <w:gridCol w:w="3791"/>
      </w:tblGrid>
      <w:tr w:rsidR="00A77480">
        <w:trPr>
          <w:trHeight w:val="238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38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вучняў, якія атрымалі пасведчанне аб спецыяльнай адукацыі, – усяго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01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8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вучнях, якія выбылі з установы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1"/>
        <w:gridCol w:w="1594"/>
        <w:gridCol w:w="2587"/>
        <w:gridCol w:w="2587"/>
        <w:gridCol w:w="2587"/>
      </w:tblGrid>
      <w:tr w:rsidR="00A77480">
        <w:trPr>
          <w:trHeight w:val="240"/>
        </w:trPr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якія выбылі з класаў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 ступені агульнай сярэдняй адукацыі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II ступені агульнай сярэдняй адукацыі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III ступені агульнай сярэдняй адукацыі</w:t>
            </w:r>
          </w:p>
        </w:tc>
      </w:tr>
      <w:tr w:rsidR="00A77480">
        <w:trPr>
          <w:trHeight w:val="24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4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 (сума радкоў 02–06)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працаўладкаваліся, але не вучацца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не працуюць і не вучацца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працягваюць навучанне ў іншых установах адукацыі ў дзённай форме атрымання адукацыі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працягваюць навучанне ў вячэрніх класах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20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іншае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comment"/>
        <w:spacing w:before="120"/>
      </w:pPr>
      <w:r>
        <w:t>Заўвага. Х – даныя не ўносяцца.</w:t>
      </w:r>
    </w:p>
    <w:p w:rsidR="00A77480" w:rsidRDefault="00A77480">
      <w:pPr>
        <w:pStyle w:val="onestring"/>
      </w:pPr>
      <w:r>
        <w:t>Табліца 9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правядзенні факультатыўных заняткаў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7"/>
        <w:gridCol w:w="1320"/>
        <w:gridCol w:w="3976"/>
        <w:gridCol w:w="2141"/>
        <w:gridCol w:w="2141"/>
        <w:gridCol w:w="2141"/>
      </w:tblGrid>
      <w:tr w:rsidR="00A77480">
        <w:trPr>
          <w:trHeight w:val="238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якія наведваюць факультатыўныя заняткі, – усяго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 ступені агульнай сярэдняй адукацыі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II ступені агульнай сярэдняй адукацыі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III ступені агульнай сярэдняй адукацыі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Напрамкі факультатыўных заняткаў: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ваенна-патрыятычны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музыкальны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харэаграфічны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мастацкі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тэатральны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спартыўны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іншыя накірункі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Правядзенне факультатыўных заняткаў па вучэбных прадметах: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матэматыка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фізіка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інфарматыка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хімія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біялогія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руская мова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беларуская мова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замежныя мовы: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англійская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нямецкая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французская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іспанская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кітайская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грамадазнаўства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гісторыя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геаграфія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1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іншыя вучэбныя прадметы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10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выкладанні замежных моў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710"/>
        <w:gridCol w:w="1559"/>
        <w:gridCol w:w="993"/>
        <w:gridCol w:w="1276"/>
        <w:gridCol w:w="993"/>
        <w:gridCol w:w="1559"/>
        <w:gridCol w:w="993"/>
        <w:gridCol w:w="1559"/>
        <w:gridCol w:w="993"/>
        <w:gridCol w:w="1421"/>
        <w:gridCol w:w="1113"/>
      </w:tblGrid>
      <w:tr w:rsidR="00A77480">
        <w:trPr>
          <w:trHeight w:val="240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Класы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Англійская мова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Нямецкая мова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Французская мова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Іспанская мова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Кітайская мова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якія вывучаюць англійскую мову, чалавек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груп, адзінак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якія вывучаюць нямецкую мову, чалавек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груп, адзінак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якія вывучаюць французскую мову, чалавек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груп, адзінак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якія вывучаюць іспанскую мову, чалавек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груп, адзінак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якія вывучаюць кітайскую мову, чалавек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груп, адзінак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III клас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IV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 клас I ступені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на I ступені (сума радкоў 01, 02)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 клас II ступені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VII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VIII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IX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X клас II ступені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на II ступені (сума радкоў 04–08)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X клас III ступені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 xml:space="preserve">X клас 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XI 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на III ступені (сума радкоў 10, 11)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ва ўстанове (сума радкоў 03, 09 і 12)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 xml:space="preserve">Звесткі аб прафесіях рабочых (служачых), па якіх арганізаваны адукацыйны працэс </w:t>
      </w:r>
      <w:proofErr w:type="gramStart"/>
      <w:r>
        <w:rPr>
          <w:b/>
          <w:bCs/>
        </w:rPr>
        <w:t>у рамках</w:t>
      </w:r>
      <w:proofErr w:type="gramEnd"/>
      <w:r>
        <w:rPr>
          <w:b/>
          <w:bCs/>
        </w:rPr>
        <w:t xml:space="preserve"> вучэбнага прадмета «Працоўнае навучанне» ў XI, XI–XII класах паглыбленай сацыяльнай і прафесійнай падрыхтоўкі ўстаноў спецыяльнай адукацыі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1562"/>
        <w:gridCol w:w="2791"/>
        <w:gridCol w:w="2697"/>
        <w:gridCol w:w="1754"/>
        <w:gridCol w:w="2574"/>
        <w:gridCol w:w="2320"/>
      </w:tblGrid>
      <w:tr w:rsidR="00A77480">
        <w:trPr>
          <w:trHeight w:val="238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прафесіі рабочага (служачага) згодна з пералікам з загада Міністра адукацыі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  <w:r>
              <w:br/>
              <w:t>(код прафесіі)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Ва ўстановах спецыяльнай адукацыі рэалізуецца праграма па дадзенай прафесіі – так – 1, не рэалізуецца – 0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X–XI класаў устаноў агульнай спецыяльнай адукацыі, якія асвойваюць праграму па дадзенай прафесіі (сума граф 5–7)</w:t>
            </w:r>
          </w:p>
        </w:tc>
        <w:tc>
          <w:tcPr>
            <w:tcW w:w="2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X–XI класаў устаноў агульнай сярэдняй адукацыі, для якіх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арганізаваны заняткі непасрэдна ва ўстановах спецыяльнай адукацыі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арганізаваны заняткі для навучэнцаў некалькіх устаноў агульнай сярэдняй адукацыі на базе адной установы спецыяльнай сярэдняй адукацыі па прынцыпе міжшкольных факультатываў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арганізаваны заняткі на базе ўстаноў, якія рэалізуюць адукацыйныя праграмы прафесійна-тэхнічнай, сярэдняй спецыяльнай адукацыі, вышэйшай адукацыі, устаноў дадатковай адукацыі дзяцей і моладзі, устаноў дадатковай адукацыі дарослых</w:t>
            </w:r>
          </w:p>
        </w:tc>
      </w:tr>
      <w:tr w:rsidR="00A77480">
        <w:trPr>
          <w:trHeight w:val="238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</w:tr>
      <w:tr w:rsidR="00A77480">
        <w:trPr>
          <w:trHeight w:val="238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lastRenderedPageBreak/>
              <w:t>Усяго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 прафесіях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11</w:t>
      </w:r>
      <w:r>
        <w:rPr>
          <w:vertAlign w:val="superscript"/>
        </w:rPr>
        <w:t>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 xml:space="preserve">Звесткі аб вучнях XI, XI–XII класаў у спецыяльнай школе-інтэрнаце для навучэнцаў з інтэлектуальнай недастатковасцю, якія завяршылі асваенне зместу адукацыйнай праграмы прафесійнай падрыхтоўкі рабочых (служачых) </w:t>
      </w:r>
      <w:proofErr w:type="gramStart"/>
      <w:r>
        <w:rPr>
          <w:b/>
          <w:bCs/>
        </w:rPr>
        <w:t>у рамках</w:t>
      </w:r>
      <w:proofErr w:type="gramEnd"/>
      <w:r>
        <w:rPr>
          <w:b/>
          <w:bCs/>
        </w:rPr>
        <w:t xml:space="preserve"> вучэбнага прадмета «Працоўнае навучанне» на канец мінулага навучальнага года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1377"/>
        <w:gridCol w:w="1084"/>
        <w:gridCol w:w="1892"/>
        <w:gridCol w:w="993"/>
        <w:gridCol w:w="1276"/>
        <w:gridCol w:w="849"/>
        <w:gridCol w:w="1276"/>
        <w:gridCol w:w="993"/>
        <w:gridCol w:w="1418"/>
        <w:gridCol w:w="1273"/>
        <w:gridCol w:w="1264"/>
      </w:tblGrid>
      <w:tr w:rsidR="00A77480">
        <w:trPr>
          <w:trHeight w:val="24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прафесіі рабочага (служачага) згодна з пералікам з загада Міністра адукацыі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 (код прафесіі)</w:t>
            </w:r>
          </w:p>
        </w:tc>
        <w:tc>
          <w:tcPr>
            <w:tcW w:w="9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класаў устаноў агульнай сярэдняй адукацыі, якія асвойвалі праграму па дадзенай прафесіі (сума граф 4–7)</w:t>
            </w:r>
          </w:p>
        </w:tc>
        <w:tc>
          <w:tcPr>
            <w:tcW w:w="29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XI, XI–XII класаў, якія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здалі кваліфікацыйны экзамен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атрымалі па запыце даведку аб навучанні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не здалі кваліфікацыйны экзамен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вызвалены ад кваліфікацыйнага экзамену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XI клас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XI–XII клас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XI клас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XI–XII клас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XI клас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XI–XII клас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XI клас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XI–XII клас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XI клас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XI–XII клас</w:t>
            </w:r>
          </w:p>
        </w:tc>
      </w:tr>
      <w:tr w:rsidR="00A77480">
        <w:trPr>
          <w:trHeight w:val="24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</w:tr>
      <w:tr w:rsidR="00A77480">
        <w:trPr>
          <w:trHeight w:val="24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 прафесіях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рэалізацыі адукацыйнай праграмы дадатковай адукацыі дзяцей і моладзі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9"/>
        <w:gridCol w:w="751"/>
        <w:gridCol w:w="4083"/>
        <w:gridCol w:w="4083"/>
      </w:tblGrid>
      <w:tr w:rsidR="00A77480">
        <w:trPr>
          <w:trHeight w:val="238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аб’яднанняў па інтарэсах, адзінак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 у аб’яднаннях па інтарэсах, чалавек</w:t>
            </w:r>
          </w:p>
        </w:tc>
      </w:tr>
      <w:tr w:rsidR="00A77480">
        <w:trPr>
          <w:trHeight w:val="238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</w:tr>
      <w:tr w:rsidR="00A77480">
        <w:trPr>
          <w:trHeight w:val="238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 (сума радкоў 02–08)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 профілю адукацыйнай праграмы дадатковай адукацыі дзяцей і моладзі: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тэхнічнаму, спартыўна-тэхнічнаму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турысцка-краязнаўчаму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эколага-біялагічнаму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фізкультурна-спартыўнаму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мастацкаму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ваенна-патрыятычнаму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1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іншым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Узроставы састаў вучняў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776"/>
        <w:gridCol w:w="754"/>
        <w:gridCol w:w="1439"/>
        <w:gridCol w:w="606"/>
        <w:gridCol w:w="606"/>
        <w:gridCol w:w="637"/>
        <w:gridCol w:w="648"/>
        <w:gridCol w:w="1015"/>
        <w:gridCol w:w="1047"/>
        <w:gridCol w:w="648"/>
        <w:gridCol w:w="715"/>
        <w:gridCol w:w="781"/>
        <w:gridCol w:w="648"/>
        <w:gridCol w:w="1047"/>
        <w:gridCol w:w="1047"/>
        <w:gridCol w:w="648"/>
        <w:gridCol w:w="715"/>
      </w:tblGrid>
      <w:tr w:rsidR="00A77480">
        <w:trPr>
          <w:trHeight w:val="240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Узрост вучняў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</w:t>
            </w:r>
          </w:p>
        </w:tc>
        <w:tc>
          <w:tcPr>
            <w:tcW w:w="33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1 – колькасць вучняў па класах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дзяўчынкі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 клас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 клас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III клас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IV клас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 клас</w:t>
            </w:r>
            <w:r>
              <w:br/>
              <w:t>I ступені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 клас</w:t>
            </w:r>
            <w:r>
              <w:br/>
              <w:t>II ступені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VI клас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VII клас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VIII клас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IX клас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 клас</w:t>
            </w:r>
            <w:r>
              <w:br/>
              <w:t>II ступені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 клас</w:t>
            </w:r>
            <w:r>
              <w:br/>
              <w:t>III ступені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XI клас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XII клас</w:t>
            </w:r>
          </w:p>
        </w:tc>
      </w:tr>
      <w:tr w:rsidR="00A77480">
        <w:trPr>
          <w:trHeight w:val="24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18</w:t>
            </w:r>
          </w:p>
        </w:tc>
      </w:tr>
      <w:tr w:rsidR="00A77480">
        <w:trPr>
          <w:trHeight w:val="24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ind w:left="284"/>
            </w:pPr>
            <w:r>
              <w:t>6 гадоў і маладзейшыя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7 гадоў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8 гадоў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9 гадоў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10 гадоў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11 гадоў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12 гадоў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13 гадоў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14 гадоў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15 гадоў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16 гадоў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17 гадоў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18 гадоў і старэйшыя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Усяго (сума радкоў 01–13)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Аснашчанасць установы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  <w:gridCol w:w="786"/>
        <w:gridCol w:w="5721"/>
      </w:tblGrid>
      <w:tr w:rsidR="00A77480">
        <w:trPr>
          <w:trHeight w:val="238"/>
        </w:trPr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</w:t>
            </w:r>
          </w:p>
        </w:tc>
      </w:tr>
      <w:tr w:rsidR="00A77480">
        <w:trPr>
          <w:trHeight w:val="238"/>
        </w:trPr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2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Наяўнасць ва ўстанове: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плавальнага басейна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01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сталовай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спартыўнай залы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трэнажорнай залы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актавай залы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музея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стадыёна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пункта карэкцыйна-педагагічнай дапамогі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9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бібліятэкі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8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іншага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Тэхнічны стан памяшкання ўстановы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6"/>
        <w:gridCol w:w="786"/>
        <w:gridCol w:w="4444"/>
      </w:tblGrid>
      <w:tr w:rsidR="00A77480">
        <w:trPr>
          <w:trHeight w:val="238"/>
        </w:trPr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</w:t>
            </w:r>
          </w:p>
        </w:tc>
      </w:tr>
      <w:tr w:rsidR="00A77480">
        <w:trPr>
          <w:trHeight w:val="238"/>
        </w:trPr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3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Памяшканне ўстановы: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патрабуе капітальнага рамонту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38"/>
        </w:trPr>
        <w:tc>
          <w:tcPr>
            <w:tcW w:w="3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знаходзіцца ў аварыйным стане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мае: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водаправод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цэнтральнае ацяпленне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каналізацыю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сістэму відэаназірання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агароджу тэрыторыі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умовы для бесперашкоднага доступу інвалідаў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аўтаматычную пажарную сігналізацыю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кнопку трывожнай сігналізацыі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сістэму кантролю і кіравання доступам (электронную прахадную)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пабудавана па тыпавым праекце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Наяўнасць інфармацыйнага і камунікацыйнага аснашчэння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(адзінак)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9"/>
        <w:gridCol w:w="767"/>
        <w:gridCol w:w="2480"/>
      </w:tblGrid>
      <w:tr w:rsidR="00A77480">
        <w:trPr>
          <w:trHeight w:val="240"/>
        </w:trPr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ва ўстанове: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праектараў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прынтараў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сканераў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шматфункцыянальных прыстасаванняў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інтэрактыўных дошак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камп’ютарных класаў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мабільных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персанальных камп’ютараў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іх:</w:t>
            </w:r>
          </w:p>
          <w:p w:rsidR="00A77480" w:rsidRDefault="00A77480">
            <w:pPr>
              <w:pStyle w:val="table10"/>
              <w:spacing w:before="120"/>
              <w:ind w:left="567"/>
            </w:pPr>
            <w:r>
              <w:t>знаходзяцца ў складзе лакальнай вылічальнай сеткі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маюць выхад у Інтэрнэт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знаходзяцца ў няспраўным стане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выкарыстоўваюцца ў адукацыйным працэсе (сума радкоў 14–17)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з іх:</w:t>
            </w:r>
          </w:p>
          <w:p w:rsidR="00A77480" w:rsidRDefault="00A77480">
            <w:pPr>
              <w:pStyle w:val="table10"/>
              <w:spacing w:before="120"/>
              <w:ind w:left="851"/>
            </w:pPr>
            <w:r>
              <w:t>маюць выхад у Інтэрнэт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паступілі ў справаздачным годзе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851"/>
            </w:pPr>
            <w:r>
              <w:t>маюць тэрмін эксплуатацыі з даты выпуску: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1134"/>
            </w:pPr>
            <w:r>
              <w:t>ад 1 да 5 гадоў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1134"/>
            </w:pPr>
            <w:r>
              <w:t>ад 6 да 10 гадоў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1134"/>
            </w:pPr>
            <w:r>
              <w:t>больш за 10 гадоў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аўтаматызаваных працоўных месцаў (АПМ)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кабінетаў інфарматыкі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вучэбных кабінетаў, аснашчаных камп’ютарамі (акрамя камп’ютарных класаў)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Від падключэння да глабальнай камп’ютарнай сеткі Інтэрнэт: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ISDN-сувязь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лічбавая абаненцкая лінія (тэхналогія xDSL і гэтак далей)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іншая кабельная сувязь (уключаючы вылучаныя лініі, оптавалакно і іншае)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бесправадная сувязь (спадарожнікавая, радыёсувязь і іншая)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Максімальная хуткасць перадачы даных праз глабальную камп’ютарную сетку Інтэрнэт: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ніжэй за 256 кбіт/с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256 кбіт/с – 1,9 Мбіт/с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2 Мбіт/с і вышэй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Наяўнасць ва ўстанове: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навучальных камп’ютарных праграм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праграм камп’ютарнага тэсціравання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электронных версій энцыклапедый, даведнікаў, слоўнікаў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электронных бібліятэчных сістэм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праграмы для кіраўніцкай дзейнасці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іншых праграм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адраса электроннай пошты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вэб-сайта ў глабальнай камп’ютарнай сетцы Інтэрнэт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электроннага дзённіка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электроннага класнага журнала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электроннай бібліятэкі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Рэалізуюцца праграмы з выкарыстаннем дыстанцыйных тэхналогій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17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 xml:space="preserve">Наяўнасць матэрыяльна-тэхнічнага забеспячэння для розных катэгорый навучэнцаў устаноў спецыяльнай адукацыі 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710"/>
        <w:gridCol w:w="1628"/>
        <w:gridCol w:w="1220"/>
        <w:gridCol w:w="1600"/>
        <w:gridCol w:w="1364"/>
        <w:gridCol w:w="1546"/>
        <w:gridCol w:w="1113"/>
        <w:gridCol w:w="1078"/>
        <w:gridCol w:w="946"/>
        <w:gridCol w:w="1317"/>
        <w:gridCol w:w="541"/>
        <w:gridCol w:w="1147"/>
      </w:tblGrid>
      <w:tr w:rsidR="00A77480">
        <w:trPr>
          <w:trHeight w:val="24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Група, клас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Нумар радка</w:t>
            </w:r>
          </w:p>
        </w:tc>
        <w:tc>
          <w:tcPr>
            <w:tcW w:w="26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Навукова-метадычная і матэрыяльна-тэхнічная забяспечанасць (у % да патрэбнасці)</w:t>
            </w:r>
          </w:p>
        </w:tc>
        <w:tc>
          <w:tcPr>
            <w:tcW w:w="1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Даступнасць адукацыі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вучэбнымі дапаможнікамі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вучэбнымі праграмамі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вучэбным абсталяваннем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спартыўным інвентаром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камп’ютарамі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 – новага пакалення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 безбар’ернага асяроддзя (так – 1, не – 0)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арганізацыя падвозу дзяцей, </w:t>
            </w:r>
            <w:r>
              <w:br/>
              <w:t>у тым ліку спецтранспартам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рэсурсных цэнтраў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%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%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поўнасцю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часткова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</w:tr>
      <w:tr w:rsidR="00A77480">
        <w:trPr>
          <w:trHeight w:val="24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 тым ліку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Спецыяльны клас/клас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Клас інтэграванага навучання і выхавання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Клас сумеснага навучання і выхавання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ПКПП ва ўстанове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  <w:tr w:rsidR="00A77480">
        <w:trPr>
          <w:trHeight w:val="240"/>
        </w:trPr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Навучанне на даму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X</w:t>
            </w:r>
          </w:p>
        </w:tc>
      </w:tr>
    </w:tbl>
    <w:p w:rsidR="00A77480" w:rsidRDefault="00A77480">
      <w:pPr>
        <w:pStyle w:val="comment"/>
      </w:pPr>
      <w:r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onestring"/>
      </w:pPr>
      <w:r>
        <w:t>Табліца 18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выпускнікоў IX (X) класаў устаноў спецыяльнай адукацыі па каналах далейшага жыццеўладкавання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2"/>
        <w:gridCol w:w="2650"/>
        <w:gridCol w:w="2804"/>
      </w:tblGrid>
      <w:tr w:rsidR="00A77480">
        <w:trPr>
          <w:trHeight w:val="238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38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выпускнікоў IX класаў, усяго (сума радкоў 02, 06, 07)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Працягнулі навучанне, усяго (сума радкоў 03–05)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ва ўстановах агульнай сярэдняй адукацыі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ва ўстановах, якія рэалізуюць адукацыйныя праграмы сярэдняй спецыяльнай адукацыі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ва ўстановах, якія рэалізуюць адукацыйныя праграмы прафесійна-тэхнічнай адукацыі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Працаўладкаваны, у тым ліку: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 прадпрыемствы Беларускага таварыства інвалідаў, Беларускага таварыства інвалідаў па зроку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іншыя арганізацыі</w:t>
            </w:r>
          </w:p>
        </w:tc>
        <w:tc>
          <w:tcPr>
            <w:tcW w:w="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19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lastRenderedPageBreak/>
        <w:t>Размеркаванне выпускнікоў XI (XII) класаў устаноў спецыяльнай адукацыі па каналах далейшага жыццеўладкавання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0"/>
        <w:gridCol w:w="852"/>
        <w:gridCol w:w="1801"/>
        <w:gridCol w:w="3448"/>
        <w:gridCol w:w="2675"/>
      </w:tblGrid>
      <w:tr w:rsidR="00A77480">
        <w:trPr>
          <w:trHeight w:val="238"/>
        </w:trPr>
        <w:tc>
          <w:tcPr>
            <w:tcW w:w="2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</w:tr>
      <w:tr w:rsidR="00A7748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Рэспублікі Беларусь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іншых дзяржаў</w:t>
            </w:r>
          </w:p>
        </w:tc>
      </w:tr>
      <w:tr w:rsidR="00A77480">
        <w:trPr>
          <w:trHeight w:val="238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38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выпускнікоў XI класаў – усяго (сума радкоў 02, 06–08)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2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Працягнулі навучанне, усяго (сума радкоў 03–05)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іх:</w:t>
            </w:r>
          </w:p>
          <w:p w:rsidR="00A77480" w:rsidRDefault="00A77480">
            <w:pPr>
              <w:pStyle w:val="table10"/>
              <w:spacing w:before="120"/>
              <w:ind w:left="284"/>
            </w:pPr>
            <w:r>
              <w:t>ва ўстановах вышэйшай адукацыі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ва ўстановах, якія рэалізуюць адукацыйныя праграмы сярэдняй спецыяльнай адукацыі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ва ўстановах, якія рэалізуюць праграмы прафесійна-тэхнічнай адукацыі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Працаўладкаваны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22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Прызваны ў армію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38"/>
        </w:trPr>
        <w:tc>
          <w:tcPr>
            <w:tcW w:w="2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Іншае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comment"/>
      </w:pPr>
      <w:r>
        <w:t>Заўвага. Х – даныя не ўносяцца.</w:t>
      </w:r>
    </w:p>
    <w:p w:rsidR="00A77480" w:rsidRDefault="00A77480">
      <w:pPr>
        <w:pStyle w:val="onestring"/>
      </w:pPr>
      <w:r>
        <w:t>Табліца 20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Размеркаванне выпускнікоў XI (XII) класаў устаноў спецыяльнай адукацыі па каналах далейшага жыццеўладкавання асоб з інтэлектуальнай недастатковасцю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589"/>
        <w:gridCol w:w="1378"/>
        <w:gridCol w:w="1186"/>
        <w:gridCol w:w="1186"/>
        <w:gridCol w:w="1372"/>
        <w:gridCol w:w="1275"/>
        <w:gridCol w:w="1810"/>
        <w:gridCol w:w="1401"/>
        <w:gridCol w:w="1901"/>
        <w:gridCol w:w="1307"/>
        <w:gridCol w:w="1011"/>
      </w:tblGrid>
      <w:tr w:rsidR="00A77480">
        <w:trPr>
          <w:trHeight w:val="240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Знаходзяцца на патранаце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выпускнікоў XI класаў, усяго</w:t>
            </w:r>
          </w:p>
        </w:tc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Працягнулі навучанне, усяго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Працаўладкаваны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Не працаўладкаваны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першае аддзяленне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другое аддзяленне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класах паглыбленай сацыяльнай і прафесійнай падрыхтоўкі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ва ўстановах, якія рэалізуюць праграмы прафесійна-тэхнічнай адукацыі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цэнтры падрыхтоўкі, павышэння кваліфікацыі перападрыхтоўкі рабочых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іншых арганізацыях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 інваліднасці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іншыя прычыны</w:t>
            </w:r>
          </w:p>
        </w:tc>
      </w:tr>
      <w:tr w:rsidR="00A77480">
        <w:trPr>
          <w:trHeight w:val="24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Б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</w:tr>
      <w:tr w:rsidR="00A77480">
        <w:trPr>
          <w:trHeight w:val="24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lastRenderedPageBreak/>
              <w:t>Усяго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выпускнікі-інваліды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траўмах, атрыманых вучнямі ў ходзе адукацыйнага працэсу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541"/>
        <w:gridCol w:w="1018"/>
        <w:gridCol w:w="1792"/>
        <w:gridCol w:w="918"/>
        <w:gridCol w:w="1883"/>
        <w:gridCol w:w="1792"/>
        <w:gridCol w:w="1257"/>
        <w:gridCol w:w="1449"/>
        <w:gridCol w:w="1072"/>
        <w:gridCol w:w="1449"/>
        <w:gridCol w:w="934"/>
      </w:tblGrid>
      <w:tr w:rsidR="00A77480">
        <w:trPr>
          <w:trHeight w:val="240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вучняў, якія атрымалі траўмы (сума даных у графах з 4 па 12)</w:t>
            </w:r>
          </w:p>
        </w:tc>
        <w:tc>
          <w:tcPr>
            <w:tcW w:w="39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падчас вучэбных (факультатыўных) заняткаў, акрамя заняткаў па фізічнай культуры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занятках па фізічнай культуры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перапынках паміж вучэбнымі (факультатыўнымі) заняткамі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 пачатку (пасля заканчэння) вучэбных (факультатыўных) заняткаў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падчас знаходжання ў групе падоўжанага дня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аздараўленчых лагерах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летніх працоўных лагерах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падчас спартыўных спаборніцтваў, трэніровак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падчас іншых відаў дзейнасці</w:t>
            </w:r>
          </w:p>
        </w:tc>
      </w:tr>
      <w:tr w:rsidR="00A77480">
        <w:trPr>
          <w:trHeight w:val="24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</w:tr>
      <w:tr w:rsidR="00A77480">
        <w:trPr>
          <w:trHeight w:val="24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Траўмы, нанесеныя іншай асобай па неасцярожнасці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Траўмы, нанесеныя іншай асобай у выніку супрацьпраўных дзеянняў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Траўмы, атрыманыя ў выніку парушэння правіл бяспечных паводзін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 xml:space="preserve">Траўмы, атрыманыя ў выніку </w:t>
            </w:r>
            <w:r>
              <w:lastRenderedPageBreak/>
              <w:t>незабеспячэння бяспечных умоў адукацыйнага працэсу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lastRenderedPageBreak/>
              <w:t>04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lastRenderedPageBreak/>
              <w:t>Усяго (сума радкоў 01–04)</w:t>
            </w: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Мікратраўмы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Дадатковыя звесткі аб траўмах, атрыманых вучнямі ў ходзе адукацыйнага працэсу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0"/>
        <w:gridCol w:w="1380"/>
        <w:gridCol w:w="3426"/>
      </w:tblGrid>
      <w:tr w:rsidR="00A77480">
        <w:trPr>
          <w:trHeight w:val="238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</w:tr>
      <w:tr w:rsidR="00A77480">
        <w:trPr>
          <w:trHeight w:val="238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Колькасць вучняў, якія атрымалі траўмы галавы і шыі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4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атрымалі траўмы спіны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4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атрымалі траўмы канечнасцей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4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4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пераломы, расцяжэнні, вывіхі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4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парэзы, адкрытыя, скальпіраваныя раны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4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атрымалі траўмы ўнутраных органаў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4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атрымалі хімічныя, тэрмічныя апёкі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4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якія атрымалі электратраўмы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4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Колькасць вучняў, якіх пакусалі жывёлы, насякомыя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4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Іншыя траўмы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Усяго (сума радкоў 01–03 і 06–10). Паказчык радка 11 табліцы роўны паказчыку радка 05 графы 3 табліцы 25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матэрыяльна-тэхнічнай базе бібліятэкі</w:t>
      </w:r>
    </w:p>
    <w:p w:rsidR="00A77480" w:rsidRDefault="00A77480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131"/>
        <w:gridCol w:w="1138"/>
        <w:gridCol w:w="993"/>
        <w:gridCol w:w="849"/>
        <w:gridCol w:w="1276"/>
        <w:gridCol w:w="993"/>
        <w:gridCol w:w="1135"/>
        <w:gridCol w:w="849"/>
        <w:gridCol w:w="1276"/>
        <w:gridCol w:w="1000"/>
        <w:gridCol w:w="1452"/>
        <w:gridCol w:w="1572"/>
        <w:gridCol w:w="1207"/>
      </w:tblGrid>
      <w:tr w:rsidR="00A77480">
        <w:trPr>
          <w:trHeight w:val="240"/>
        </w:trPr>
        <w:tc>
          <w:tcPr>
            <w:tcW w:w="9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Плошча, займаемая бібліятэкай</w:t>
            </w:r>
          </w:p>
        </w:tc>
        <w:tc>
          <w:tcPr>
            <w:tcW w:w="23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Наяўнасць у бібліятэцы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Аб’ём баз даных уласнай генерацыі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набытых баз даных</w:t>
            </w:r>
          </w:p>
        </w:tc>
      </w:tr>
      <w:tr w:rsidR="00A77480">
        <w:trPr>
          <w:trHeight w:val="24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абанемента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чытальнай залы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медыятэкі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кнігасховішча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запісаў, усяго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паўнатэкставых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12 – уваходзяць у электронны каталог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 50 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 50 м</w:t>
            </w:r>
            <w:r>
              <w:rPr>
                <w:vertAlign w:val="superscript"/>
              </w:rPr>
              <w:t>2</w:t>
            </w:r>
            <w:r>
              <w:t xml:space="preserve"> да 100 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больш за 100 м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асобнай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сумешчанай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адсутнічае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асноўны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вучэбныя выданні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</w:tr>
      <w:tr w:rsidR="00A77480">
        <w:trPr>
          <w:trHeight w:val="2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карыстальніках бібліятэкі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1829"/>
        <w:gridCol w:w="4510"/>
        <w:gridCol w:w="1848"/>
        <w:gridCol w:w="5677"/>
      </w:tblGrid>
      <w:tr w:rsidR="00A77480">
        <w:trPr>
          <w:trHeight w:val="240"/>
        </w:trPr>
        <w:tc>
          <w:tcPr>
            <w:tcW w:w="2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карыстальнікаў, чалавек</w:t>
            </w:r>
          </w:p>
        </w:tc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наведванняў, адзінак</w:t>
            </w:r>
          </w:p>
        </w:tc>
      </w:tr>
      <w:tr w:rsidR="00A77480">
        <w:trPr>
          <w:trHeight w:val="240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2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наведванне масавых мерапрыемстваў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вучні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педагагічныя работнікі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</w:tr>
      <w:tr w:rsidR="00A77480">
        <w:trPr>
          <w:trHeight w:val="24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Звесткі аб бібліятэчным фондзе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581"/>
        <w:gridCol w:w="1389"/>
        <w:gridCol w:w="1298"/>
        <w:gridCol w:w="1298"/>
        <w:gridCol w:w="723"/>
        <w:gridCol w:w="1298"/>
        <w:gridCol w:w="1352"/>
        <w:gridCol w:w="1298"/>
        <w:gridCol w:w="1653"/>
        <w:gridCol w:w="934"/>
        <w:gridCol w:w="685"/>
        <w:gridCol w:w="934"/>
        <w:gridCol w:w="679"/>
      </w:tblGrid>
      <w:tr w:rsidR="00A77480">
        <w:trPr>
          <w:trHeight w:val="240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3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Агульны бібліятэчны фонд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дакументаў – усяго, экзэмпляраў</w:t>
            </w:r>
          </w:p>
        </w:tc>
        <w:tc>
          <w:tcPr>
            <w:tcW w:w="38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асноўны фонд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вучэбныя выданні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перыядычныя выданні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экзэмпляраў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назваў, адзінак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усяго, экзэмпляраў</w:t>
            </w: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усяго, экзэмпляраў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на электронных носьбітах, экзэмпляраў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часопісы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газеты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часопісы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газеты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сацыяльна значымая літаратура (за бягучы каляндарны год)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серыя «ШБ», экзэмпляраў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электронных носьбітах, экзэмпляраў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экзэмпляраў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 суму, рублёў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</w:tr>
      <w:tr w:rsidR="00A77480">
        <w:trPr>
          <w:trHeight w:val="24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Паступіла за папярэдні навучальны год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Выбыла за папярэдні навучальны год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Наяўнасць на пачатак справаздачнага навучальнага года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Выдадзена за папярэдні навучальны год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Арганізацыя аздараўлення навучэнцаў установы спецыяльнай адукацы на тэрыторыі радыеактыўнага забруджвання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99"/>
        <w:gridCol w:w="2813"/>
        <w:gridCol w:w="1958"/>
        <w:gridCol w:w="2562"/>
        <w:gridCol w:w="1264"/>
        <w:gridCol w:w="2565"/>
      </w:tblGrid>
      <w:tr w:rsidR="00A77480">
        <w:trPr>
          <w:trHeight w:val="240"/>
        </w:trPr>
        <w:tc>
          <w:tcPr>
            <w:tcW w:w="49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навучэнцаў-інвалідаў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якія падлягаюць аздараўленню і санаторна-курортнаму лячэнню</w:t>
            </w:r>
          </w:p>
        </w:tc>
        <w:tc>
          <w:tcPr>
            <w:tcW w:w="89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накіраваных на аздараўленне і санаторна-курортнае лячэнне</w:t>
            </w:r>
          </w:p>
        </w:tc>
        <w:tc>
          <w:tcPr>
            <w:tcW w:w="14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3 – у летні перыяд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 2 – колькасць навучэнцаў, не ахопленых аздараўленнем і санаторна-курортным лячэннем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складзе арганізаваных груп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суправаджэнні аднаго з бацькоў (законнага прадстаўніка)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</w:tr>
      <w:tr w:rsidR="00A77480">
        <w:trPr>
          <w:trHeight w:val="240"/>
        </w:trPr>
        <w:tc>
          <w:tcPr>
            <w:tcW w:w="4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27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Аб забеспячэнні вучняў, якія атрымліваюць спецыяльную адукацыю на ўзроўні агульнай сярэдняй адукацыі на тэрыторыі радыеактыўнага забруджвання, бясплатным харчаваннем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1826"/>
        <w:gridCol w:w="1458"/>
        <w:gridCol w:w="1034"/>
        <w:gridCol w:w="1757"/>
        <w:gridCol w:w="1320"/>
        <w:gridCol w:w="619"/>
        <w:gridCol w:w="1484"/>
        <w:gridCol w:w="1496"/>
        <w:gridCol w:w="1487"/>
        <w:gridCol w:w="1634"/>
      </w:tblGrid>
      <w:tr w:rsidR="00A77480">
        <w:trPr>
          <w:trHeight w:val="240"/>
        </w:trPr>
        <w:tc>
          <w:tcPr>
            <w:tcW w:w="50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Колькасць навучэнцаў, якія маюць права </w:t>
            </w:r>
            <w:r>
              <w:lastRenderedPageBreak/>
              <w:t>на бясплатнае харчаванне</w:t>
            </w:r>
          </w:p>
        </w:tc>
        <w:tc>
          <w:tcPr>
            <w:tcW w:w="5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 xml:space="preserve">Колькасць навучэнцаў, якія пражываюць на чыстай тэрыторыі, </w:t>
            </w:r>
            <w:r>
              <w:lastRenderedPageBreak/>
              <w:t>але навучаюцца ва ўстанове адукацыі ў забруджаных раёнах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 xml:space="preserve">Колькасць навучэнцаў, якія забяспечаны </w:t>
            </w:r>
            <w:r>
              <w:lastRenderedPageBreak/>
              <w:t>бясплатным харчаваннем</w:t>
            </w:r>
          </w:p>
        </w:tc>
        <w:tc>
          <w:tcPr>
            <w:tcW w:w="1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Арганізатар харчавання</w:t>
            </w:r>
          </w:p>
        </w:tc>
        <w:tc>
          <w:tcPr>
            <w:tcW w:w="16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навучэнцаў, забяспечаных гарачым харчаваннем</w:t>
            </w:r>
          </w:p>
        </w:tc>
        <w:tc>
          <w:tcPr>
            <w:tcW w:w="521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Колькасць навучэнцаў, якія атрымліваюць кампенсацыю </w:t>
            </w:r>
            <w:r>
              <w:lastRenderedPageBreak/>
              <w:t>аплаты за харчаванне за кошт харчавання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установа адукацыі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 xml:space="preserve">прадпрыемства грамадскага </w:t>
            </w:r>
            <w:r>
              <w:lastRenderedPageBreak/>
              <w:t>харчавання і спажывецкай кааперацыі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іншыя арганізацыі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 тым ліку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аднаразовым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двухразовым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трохразовым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</w:tr>
      <w:tr w:rsidR="00A77480">
        <w:trPr>
          <w:trHeight w:val="240"/>
        </w:trPr>
        <w:tc>
          <w:tcPr>
            <w:tcW w:w="50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"/>
      </w:pPr>
      <w:r>
        <w:t> </w:t>
      </w:r>
    </w:p>
    <w:sectPr w:rsidR="00A77480">
      <w:pgSz w:w="16860" w:h="11906" w:orient="landscape"/>
      <w:pgMar w:top="1417" w:right="567" w:bottom="113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80"/>
    <w:rsid w:val="00665F01"/>
    <w:rsid w:val="00A77480"/>
    <w:rsid w:val="00B7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442A"/>
  <w15:chartTrackingRefBased/>
  <w15:docId w15:val="{18D6F339-C1A7-4193-94C4-6F622BE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48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77480"/>
    <w:rPr>
      <w:color w:val="154C94"/>
      <w:u w:val="single"/>
    </w:rPr>
  </w:style>
  <w:style w:type="paragraph" w:customStyle="1" w:styleId="msonormal0">
    <w:name w:val="msonormal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7748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7748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7748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7748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7748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7748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7748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7748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7748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7748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7748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7748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7748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7748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7748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7748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7748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748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7748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774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748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7748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77480"/>
    <w:rPr>
      <w:rFonts w:ascii="Symbol" w:hAnsi="Symbol" w:hint="default"/>
    </w:rPr>
  </w:style>
  <w:style w:type="character" w:customStyle="1" w:styleId="onewind3">
    <w:name w:val="onewind3"/>
    <w:basedOn w:val="a0"/>
    <w:rsid w:val="00A77480"/>
    <w:rPr>
      <w:rFonts w:ascii="Wingdings 3" w:hAnsi="Wingdings 3" w:hint="default"/>
    </w:rPr>
  </w:style>
  <w:style w:type="character" w:customStyle="1" w:styleId="onewind2">
    <w:name w:val="onewind2"/>
    <w:basedOn w:val="a0"/>
    <w:rsid w:val="00A77480"/>
    <w:rPr>
      <w:rFonts w:ascii="Wingdings 2" w:hAnsi="Wingdings 2" w:hint="default"/>
    </w:rPr>
  </w:style>
  <w:style w:type="character" w:customStyle="1" w:styleId="onewind">
    <w:name w:val="onewind"/>
    <w:basedOn w:val="a0"/>
    <w:rsid w:val="00A77480"/>
    <w:rPr>
      <w:rFonts w:ascii="Wingdings" w:hAnsi="Wingdings" w:hint="default"/>
    </w:rPr>
  </w:style>
  <w:style w:type="character" w:customStyle="1" w:styleId="rednoun">
    <w:name w:val="rednoun"/>
    <w:basedOn w:val="a0"/>
    <w:rsid w:val="00A77480"/>
  </w:style>
  <w:style w:type="character" w:customStyle="1" w:styleId="post">
    <w:name w:val="post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7748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7748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77480"/>
    <w:rPr>
      <w:rFonts w:ascii="Arial" w:hAnsi="Arial" w:cs="Arial" w:hint="default"/>
    </w:rPr>
  </w:style>
  <w:style w:type="character" w:customStyle="1" w:styleId="snoskiindex">
    <w:name w:val="snoskiindex"/>
    <w:basedOn w:val="a0"/>
    <w:rsid w:val="00A7748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77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Aliaksandr Liozau</dc:creator>
  <cp:keywords/>
  <dc:description/>
  <cp:lastModifiedBy>Колоцей Дмитрий Александрович</cp:lastModifiedBy>
  <cp:revision>2</cp:revision>
  <dcterms:created xsi:type="dcterms:W3CDTF">2022-12-15T14:35:00Z</dcterms:created>
  <dcterms:modified xsi:type="dcterms:W3CDTF">2023-02-13T12:42:00Z</dcterms:modified>
</cp:coreProperties>
</file>